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32" w:rsidRPr="00801254" w:rsidRDefault="0087621F" w:rsidP="0070236F">
      <w:pPr>
        <w:jc w:val="center"/>
        <w:rPr>
          <w:noProof/>
        </w:rPr>
      </w:pPr>
      <w:bookmarkStart w:id="0" w:name="_GoBack"/>
      <w:bookmarkEnd w:id="0"/>
      <w:r w:rsidRPr="00801254">
        <w:rPr>
          <w:noProof/>
        </w:rPr>
        <w:drawing>
          <wp:inline distT="0" distB="0" distL="0" distR="0">
            <wp:extent cx="1266825" cy="523875"/>
            <wp:effectExtent l="0" t="0" r="9525" b="9525"/>
            <wp:docPr id="1" name="Picture 1" descr="dep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32" w:rsidRPr="00801254" w:rsidRDefault="00CE0732" w:rsidP="0070236F">
      <w:pPr>
        <w:jc w:val="center"/>
        <w:rPr>
          <w:sz w:val="40"/>
          <w:szCs w:val="40"/>
        </w:rPr>
      </w:pPr>
    </w:p>
    <w:p w:rsidR="000353C4" w:rsidRPr="003254C6" w:rsidRDefault="000353C4" w:rsidP="0070236F">
      <w:pPr>
        <w:jc w:val="center"/>
        <w:rPr>
          <w:b/>
          <w:sz w:val="36"/>
          <w:szCs w:val="36"/>
        </w:rPr>
      </w:pPr>
      <w:r w:rsidRPr="003254C6">
        <w:rPr>
          <w:b/>
          <w:sz w:val="36"/>
          <w:szCs w:val="36"/>
        </w:rPr>
        <w:t>Standard Operating Procedure</w:t>
      </w:r>
      <w:r w:rsidR="0005644C" w:rsidRPr="003254C6">
        <w:rPr>
          <w:b/>
          <w:sz w:val="36"/>
          <w:szCs w:val="36"/>
        </w:rPr>
        <w:t>s</w:t>
      </w:r>
    </w:p>
    <w:p w:rsidR="0094322A" w:rsidRPr="00801254" w:rsidRDefault="0087621F" w:rsidP="0070236F">
      <w:pPr>
        <w:jc w:val="center"/>
        <w:rPr>
          <w:sz w:val="22"/>
          <w:szCs w:val="22"/>
        </w:rPr>
      </w:pPr>
      <w:r w:rsidRPr="008012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15875</wp:posOffset>
                </wp:positionV>
                <wp:extent cx="5543550" cy="0"/>
                <wp:effectExtent l="9525" t="6985" r="9525" b="1206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3D68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.25pt" to="47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flEwIAACk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"/>
            </w:pict>
          </mc:Fallback>
        </mc:AlternateContent>
      </w:r>
    </w:p>
    <w:p w:rsidR="000353C4" w:rsidRPr="00801254" w:rsidRDefault="000353C4" w:rsidP="0070236F">
      <w:pPr>
        <w:jc w:val="center"/>
        <w:rPr>
          <w:sz w:val="22"/>
          <w:szCs w:val="22"/>
        </w:rPr>
      </w:pPr>
      <w:r w:rsidRPr="00801254">
        <w:rPr>
          <w:sz w:val="22"/>
          <w:szCs w:val="22"/>
        </w:rPr>
        <w:t>Print out the completed form and keep a readily accessible hard copy in the lab (also keeping an electronic copy is highly recommended).</w:t>
      </w:r>
    </w:p>
    <w:p w:rsidR="0094322A" w:rsidRPr="00801254" w:rsidRDefault="0094322A" w:rsidP="0070236F">
      <w:pPr>
        <w:spacing w:line="360" w:lineRule="auto"/>
        <w:rPr>
          <w:sz w:val="28"/>
        </w:rPr>
      </w:pPr>
    </w:p>
    <w:p w:rsidR="00DE24A2" w:rsidRPr="00801254" w:rsidRDefault="0087621F" w:rsidP="005003BB">
      <w:pPr>
        <w:spacing w:line="360" w:lineRule="auto"/>
        <w:rPr>
          <w:sz w:val="28"/>
        </w:rPr>
      </w:pPr>
      <w:r w:rsidRPr="008012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153035</wp:posOffset>
                </wp:positionV>
                <wp:extent cx="5734050" cy="0"/>
                <wp:effectExtent l="9525" t="8890" r="9525" b="1016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4AF6" id="Line 4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D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jKs1Ca3rgCEJXa2JAcPaoXs9b0m0NKVy1ROx4lvp4MxMWI5C4kLJyBC7b9F80AQ/Zexzod&#10;G9sFSqgAOkY7Tjc7+NEjCpvjx4c8HYN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"/>
            </w:pict>
          </mc:Fallback>
        </mc:AlternateContent>
      </w:r>
      <w:r w:rsidR="000353C4" w:rsidRPr="00801254">
        <w:rPr>
          <w:sz w:val="28"/>
        </w:rPr>
        <w:t>Date:</w:t>
      </w:r>
    </w:p>
    <w:p w:rsidR="00DE24A2" w:rsidRPr="00801254" w:rsidRDefault="0087621F" w:rsidP="0070236F">
      <w:pPr>
        <w:spacing w:line="360" w:lineRule="auto"/>
        <w:rPr>
          <w:sz w:val="28"/>
        </w:rPr>
      </w:pPr>
      <w:r w:rsidRPr="008012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175895</wp:posOffset>
                </wp:positionV>
                <wp:extent cx="5410200" cy="0"/>
                <wp:effectExtent l="9525" t="5080" r="9525" b="1397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ECF9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3.85pt" to="486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y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PLSmN66AiErtbCiOntWL2Wr63SGlq5aoA48UXy8G8rKQkbxJCRtn4IJ9/1kziCFHr2Of&#10;zo3tAiR0AJ2jHJe7HPzsEYXDaZ6loDFG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"/>
            </w:pict>
          </mc:Fallback>
        </mc:AlternateContent>
      </w:r>
      <w:r w:rsidR="00DE24A2" w:rsidRPr="00801254">
        <w:rPr>
          <w:sz w:val="28"/>
        </w:rPr>
        <w:t>SOP Title:</w:t>
      </w:r>
    </w:p>
    <w:p w:rsidR="00F17B9E" w:rsidRDefault="0087621F" w:rsidP="0070236F">
      <w:pPr>
        <w:spacing w:line="360" w:lineRule="auto"/>
        <w:rPr>
          <w:sz w:val="28"/>
        </w:rPr>
      </w:pPr>
      <w:r w:rsidRPr="008012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164465</wp:posOffset>
                </wp:positionV>
                <wp:extent cx="2990850" cy="0"/>
                <wp:effectExtent l="9525" t="5080" r="9525" b="1397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0E8B"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25pt,12.95pt" to="48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x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TNLSmN66AiErtbCiOntWL2Wr63SGlq5aoA48UXy8G8rKQkbxJCRtn4IJ9/1kziCFHr2Of&#10;zo3tAiR0AJ2jHJe7HPzsEYXDyWKRzq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"/>
            </w:pict>
          </mc:Fallback>
        </mc:AlternateContent>
      </w:r>
      <w:r w:rsidR="00B04ABF">
        <w:rPr>
          <w:sz w:val="28"/>
        </w:rPr>
        <w:t>Supervisor/</w:t>
      </w:r>
      <w:r w:rsidR="00DE24A2" w:rsidRPr="00801254">
        <w:rPr>
          <w:sz w:val="28"/>
        </w:rPr>
        <w:t>Principal Investigator</w:t>
      </w:r>
      <w:r w:rsidR="00B04ABF">
        <w:rPr>
          <w:sz w:val="28"/>
        </w:rPr>
        <w:t>/Instructor</w:t>
      </w:r>
      <w:r w:rsidR="00DE24A2" w:rsidRPr="00801254">
        <w:rPr>
          <w:sz w:val="28"/>
        </w:rPr>
        <w:t>:</w:t>
      </w:r>
      <w:r w:rsidR="00DE24A2" w:rsidRPr="00801254">
        <w:rPr>
          <w:sz w:val="28"/>
        </w:rPr>
        <w:tab/>
      </w:r>
    </w:p>
    <w:p w:rsidR="00460E1B" w:rsidRPr="00801254" w:rsidRDefault="0087621F" w:rsidP="0070236F">
      <w:pPr>
        <w:spacing w:line="360" w:lineRule="auto"/>
        <w:rPr>
          <w:sz w:val="28"/>
        </w:rPr>
      </w:pPr>
      <w:r w:rsidRPr="0080125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153035</wp:posOffset>
                </wp:positionV>
                <wp:extent cx="4286250" cy="0"/>
                <wp:effectExtent l="9525" t="5080" r="9525" b="1397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B518C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12.05pt" to="48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x1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"/>
            </w:pict>
          </mc:Fallback>
        </mc:AlternateContent>
      </w:r>
      <w:r w:rsidR="00460E1B" w:rsidRPr="00801254">
        <w:rPr>
          <w:sz w:val="28"/>
        </w:rPr>
        <w:t>Department/Bldg/R</w:t>
      </w:r>
      <w:r w:rsidR="002308F1" w:rsidRPr="00801254">
        <w:rPr>
          <w:sz w:val="28"/>
        </w:rPr>
        <w:t>oo</w:t>
      </w:r>
      <w:r w:rsidR="00460E1B" w:rsidRPr="00801254">
        <w:rPr>
          <w:sz w:val="28"/>
        </w:rPr>
        <w:t>m#</w:t>
      </w:r>
      <w:r w:rsidR="002308F1" w:rsidRPr="00801254">
        <w:rPr>
          <w:sz w:val="28"/>
        </w:rPr>
        <w:t>:</w:t>
      </w:r>
    </w:p>
    <w:p w:rsidR="000353C4" w:rsidRPr="00801254" w:rsidRDefault="0087621F" w:rsidP="0070236F">
      <w:pPr>
        <w:spacing w:line="360" w:lineRule="auto"/>
        <w:rPr>
          <w:sz w:val="28"/>
        </w:rPr>
      </w:pPr>
      <w:r w:rsidRPr="0080125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160655</wp:posOffset>
                </wp:positionV>
                <wp:extent cx="4695825" cy="0"/>
                <wp:effectExtent l="9525" t="5080" r="9525" b="1397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128A8"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65pt" to="486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N1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"/>
            </w:pict>
          </mc:Fallback>
        </mc:AlternateContent>
      </w:r>
      <w:r w:rsidR="008372F6" w:rsidRPr="00801254">
        <w:rPr>
          <w:sz w:val="28"/>
        </w:rPr>
        <w:t>Lab Phone Number:</w:t>
      </w:r>
    </w:p>
    <w:p w:rsidR="002F2858" w:rsidRPr="00801254" w:rsidRDefault="002F2858" w:rsidP="0070236F">
      <w:pPr>
        <w:rPr>
          <w:sz w:val="16"/>
          <w:szCs w:val="1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1 – Process</w:t>
      </w:r>
      <w:r w:rsidR="002308F1" w:rsidRPr="00801254">
        <w:rPr>
          <w:sz w:val="36"/>
        </w:rPr>
        <w:t>/Experiment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0353C4" w:rsidRPr="00801254" w:rsidTr="00EF0D00">
        <w:tc>
          <w:tcPr>
            <w:tcW w:w="9972" w:type="dxa"/>
          </w:tcPr>
          <w:p w:rsidR="00D22910" w:rsidRPr="00AA25CA" w:rsidRDefault="00460E1B" w:rsidP="00D22910">
            <w:pPr>
              <w:rPr>
                <w:rFonts w:eastAsia="Times"/>
                <w:color w:val="7F7F7F"/>
                <w:kern w:val="16"/>
                <w:sz w:val="22"/>
                <w:szCs w:val="22"/>
              </w:rPr>
            </w:pPr>
            <w:r w:rsidRPr="00AA25CA">
              <w:rPr>
                <w:color w:val="7F7F7F"/>
                <w:sz w:val="22"/>
                <w:szCs w:val="22"/>
              </w:rPr>
              <w:t xml:space="preserve">Describe </w:t>
            </w:r>
            <w:r w:rsidR="0023558E" w:rsidRPr="00AA25CA">
              <w:rPr>
                <w:color w:val="7F7F7F"/>
                <w:sz w:val="22"/>
                <w:szCs w:val="22"/>
              </w:rPr>
              <w:t>(</w:t>
            </w:r>
            <w:r w:rsidR="003C704E" w:rsidRPr="00AA25CA">
              <w:rPr>
                <w:color w:val="7F7F7F"/>
                <w:sz w:val="22"/>
                <w:szCs w:val="22"/>
              </w:rPr>
              <w:t>briefly</w:t>
            </w:r>
            <w:r w:rsidR="0023558E" w:rsidRPr="00AA25CA">
              <w:rPr>
                <w:color w:val="7F7F7F"/>
                <w:sz w:val="22"/>
                <w:szCs w:val="22"/>
              </w:rPr>
              <w:t xml:space="preserve">) </w:t>
            </w:r>
            <w:r w:rsidRPr="00AA25CA">
              <w:rPr>
                <w:color w:val="7F7F7F"/>
                <w:sz w:val="22"/>
                <w:szCs w:val="22"/>
              </w:rPr>
              <w:t>the process</w:t>
            </w:r>
            <w:r w:rsidR="0023558E" w:rsidRPr="00AA25CA">
              <w:rPr>
                <w:color w:val="7F7F7F"/>
                <w:sz w:val="22"/>
                <w:szCs w:val="22"/>
              </w:rPr>
              <w:t>/experiment</w:t>
            </w:r>
            <w:r w:rsidR="00590905" w:rsidRPr="00AA25CA">
              <w:rPr>
                <w:color w:val="7F7F7F"/>
                <w:sz w:val="22"/>
                <w:szCs w:val="22"/>
              </w:rPr>
              <w:t>, including its purpose,</w:t>
            </w:r>
            <w:r w:rsidR="009C44AC" w:rsidRPr="00AA25CA">
              <w:rPr>
                <w:color w:val="7F7F7F"/>
                <w:sz w:val="22"/>
                <w:szCs w:val="22"/>
              </w:rPr>
              <w:t xml:space="preserve"> frequency (</w:t>
            </w:r>
            <w:r w:rsidR="00E309EB" w:rsidRPr="00AA25CA">
              <w:rPr>
                <w:color w:val="7F7F7F"/>
                <w:sz w:val="22"/>
                <w:szCs w:val="22"/>
              </w:rPr>
              <w:t xml:space="preserve">e.g. </w:t>
            </w:r>
            <w:r w:rsidR="009C44AC" w:rsidRPr="00AA25CA">
              <w:rPr>
                <w:color w:val="7F7F7F"/>
                <w:sz w:val="22"/>
                <w:szCs w:val="22"/>
              </w:rPr>
              <w:t xml:space="preserve">daily, </w:t>
            </w:r>
            <w:r w:rsidR="003C704E" w:rsidRPr="00AA25CA">
              <w:rPr>
                <w:color w:val="7F7F7F"/>
                <w:sz w:val="22"/>
                <w:szCs w:val="22"/>
              </w:rPr>
              <w:t>monthly) and</w:t>
            </w:r>
            <w:r w:rsidR="008C7E7D" w:rsidRPr="00AA25CA">
              <w:rPr>
                <w:color w:val="7F7F7F"/>
                <w:sz w:val="22"/>
                <w:szCs w:val="22"/>
              </w:rPr>
              <w:t xml:space="preserve"> </w:t>
            </w:r>
            <w:r w:rsidR="00590905" w:rsidRPr="00AA25CA">
              <w:rPr>
                <w:color w:val="7F7F7F"/>
                <w:sz w:val="22"/>
                <w:szCs w:val="22"/>
              </w:rPr>
              <w:t xml:space="preserve">anticipated </w:t>
            </w:r>
            <w:r w:rsidR="009C44AC" w:rsidRPr="00AA25CA">
              <w:rPr>
                <w:color w:val="7F7F7F"/>
                <w:sz w:val="22"/>
                <w:szCs w:val="22"/>
              </w:rPr>
              <w:t xml:space="preserve">end date of </w:t>
            </w:r>
            <w:r w:rsidR="00B000D5" w:rsidRPr="00AA25CA">
              <w:rPr>
                <w:color w:val="7F7F7F"/>
                <w:sz w:val="22"/>
                <w:szCs w:val="22"/>
              </w:rPr>
              <w:t>process/experiment</w:t>
            </w:r>
            <w:r w:rsidR="009C44AC" w:rsidRPr="00AA25CA">
              <w:rPr>
                <w:color w:val="7F7F7F"/>
                <w:sz w:val="22"/>
                <w:szCs w:val="22"/>
              </w:rPr>
              <w:t>.</w:t>
            </w:r>
            <w:r w:rsidR="004951E1" w:rsidRPr="00AA25CA">
              <w:rPr>
                <w:color w:val="7F7F7F"/>
                <w:sz w:val="22"/>
                <w:szCs w:val="22"/>
              </w:rPr>
              <w:t xml:space="preserve"> </w:t>
            </w:r>
            <w:r w:rsidR="006C5011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Wa</w:t>
            </w:r>
            <w:r w:rsidR="00A013C9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s a scaled-down experiment considered?</w:t>
            </w:r>
            <w:r w:rsidR="00D22910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Check database for green alternatives:</w:t>
            </w:r>
            <w:r w:rsidR="00D22910" w:rsidRPr="00AA25CA">
              <w:rPr>
                <w:sz w:val="22"/>
                <w:szCs w:val="22"/>
              </w:rPr>
              <w:t xml:space="preserve"> </w:t>
            </w:r>
            <w:hyperlink r:id="rId8" w:history="1">
              <w:r w:rsidR="00D22910" w:rsidRPr="00332431">
                <w:rPr>
                  <w:rStyle w:val="Hyperlink"/>
                  <w:rFonts w:eastAsia="Times"/>
                  <w:kern w:val="16"/>
                  <w:sz w:val="22"/>
                  <w:szCs w:val="22"/>
                </w:rPr>
                <w:t>http://ehs.mit.edu/greenchem/</w:t>
              </w:r>
            </w:hyperlink>
          </w:p>
          <w:p w:rsidR="00460E1B" w:rsidRPr="00801254" w:rsidRDefault="004951E1" w:rsidP="003F3187">
            <w:r w:rsidRPr="00AA25CA">
              <w:rPr>
                <w:color w:val="7F7F7F"/>
                <w:sz w:val="22"/>
                <w:szCs w:val="22"/>
              </w:rPr>
              <w:t xml:space="preserve">If </w:t>
            </w:r>
            <w:r w:rsidR="006C5011" w:rsidRPr="00AA25CA">
              <w:rPr>
                <w:color w:val="7F7F7F"/>
                <w:sz w:val="22"/>
                <w:szCs w:val="22"/>
              </w:rPr>
              <w:t>section</w:t>
            </w:r>
            <w:r w:rsidR="00A013C9" w:rsidRPr="00AA25CA">
              <w:rPr>
                <w:color w:val="7F7F7F"/>
                <w:sz w:val="22"/>
                <w:szCs w:val="22"/>
              </w:rPr>
              <w:t xml:space="preserve"> </w:t>
            </w:r>
            <w:r w:rsidRPr="00AA25CA">
              <w:rPr>
                <w:color w:val="7F7F7F"/>
                <w:sz w:val="22"/>
                <w:szCs w:val="22"/>
              </w:rPr>
              <w:t>not applicable, write “N/A”</w:t>
            </w:r>
            <w:r w:rsidR="00590905" w:rsidRPr="00801254">
              <w:rPr>
                <w:i/>
                <w:color w:val="999999"/>
                <w:kern w:val="16"/>
                <w:sz w:val="20"/>
              </w:rPr>
              <w:t xml:space="preserve"> </w:t>
            </w:r>
          </w:p>
        </w:tc>
      </w:tr>
    </w:tbl>
    <w:p w:rsidR="000353C4" w:rsidRPr="00801254" w:rsidRDefault="000353C4" w:rsidP="0070236F">
      <w:pPr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 xml:space="preserve">Section 2 – Hazardous Chemicals 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</w:tblGrid>
      <w:tr w:rsidR="000353C4" w:rsidRPr="00801254" w:rsidTr="00EF0D00">
        <w:trPr>
          <w:trHeight w:val="840"/>
        </w:trPr>
        <w:tc>
          <w:tcPr>
            <w:tcW w:w="9976" w:type="dxa"/>
          </w:tcPr>
          <w:p w:rsidR="004E1249" w:rsidRPr="00AA25CA" w:rsidRDefault="00DB62A1" w:rsidP="00E201A7">
            <w:pPr>
              <w:rPr>
                <w:rFonts w:eastAsia="Times"/>
                <w:color w:val="7F7F7F"/>
                <w:kern w:val="16"/>
                <w:sz w:val="22"/>
                <w:szCs w:val="22"/>
              </w:rPr>
            </w:pPr>
            <w:r w:rsidRPr="00AA25CA">
              <w:rPr>
                <w:color w:val="7F7F7F"/>
                <w:sz w:val="22"/>
                <w:szCs w:val="22"/>
              </w:rPr>
              <w:t>Provide h</w:t>
            </w:r>
            <w:r w:rsidR="001C34FF" w:rsidRPr="00AA25CA">
              <w:rPr>
                <w:color w:val="7F7F7F"/>
                <w:sz w:val="22"/>
                <w:szCs w:val="22"/>
              </w:rPr>
              <w:t>azardous chemical names and</w:t>
            </w:r>
            <w:r w:rsidRPr="00AA25CA">
              <w:rPr>
                <w:color w:val="7F7F7F"/>
                <w:sz w:val="22"/>
                <w:szCs w:val="22"/>
              </w:rPr>
              <w:t xml:space="preserve"> l</w:t>
            </w:r>
            <w:r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ist references used for the safe and effective design of process/experiment (safety literature, peer-reviewed journal articles</w:t>
            </w:r>
            <w:r w:rsidR="008A3EE5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, </w:t>
            </w:r>
            <w:r w:rsidR="003426F7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MSDS – as attachment</w:t>
            </w:r>
            <w:r w:rsidR="00A013C9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). </w:t>
            </w:r>
            <w:r w:rsidR="00B113A1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Check Cameo chemicals info at: </w:t>
            </w:r>
            <w:hyperlink r:id="rId9" w:history="1">
              <w:r w:rsidR="004E1249" w:rsidRPr="00332431">
                <w:rPr>
                  <w:rStyle w:val="Hyperlink"/>
                  <w:rFonts w:eastAsia="Times"/>
                  <w:kern w:val="16"/>
                  <w:sz w:val="22"/>
                  <w:szCs w:val="22"/>
                </w:rPr>
                <w:t>http://cameochemicals.noaa.gov/</w:t>
              </w:r>
            </w:hyperlink>
          </w:p>
          <w:p w:rsidR="00AB36D1" w:rsidRPr="003F3187" w:rsidRDefault="00A013C9" w:rsidP="00E201A7">
            <w:pPr>
              <w:rPr>
                <w:rFonts w:eastAsia="Times"/>
                <w:color w:val="7F7F7F"/>
                <w:kern w:val="16"/>
                <w:sz w:val="22"/>
                <w:szCs w:val="22"/>
              </w:rPr>
            </w:pPr>
            <w:r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Is a less hazardous chemical</w:t>
            </w:r>
            <w:r w:rsidR="000535BC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(s)</w:t>
            </w:r>
            <w:r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available for substitution</w:t>
            </w:r>
            <w:r w:rsidR="00F1175F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and considered</w:t>
            </w:r>
            <w:r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?</w:t>
            </w:r>
            <w:r w:rsidR="00E201A7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Check database for green alternatives:</w:t>
            </w:r>
            <w:r w:rsidR="00E201A7" w:rsidRPr="00AA25CA">
              <w:rPr>
                <w:sz w:val="22"/>
                <w:szCs w:val="22"/>
              </w:rPr>
              <w:t xml:space="preserve"> </w:t>
            </w:r>
            <w:hyperlink r:id="rId10" w:history="1">
              <w:r w:rsidR="00AB36D1" w:rsidRPr="00332431">
                <w:rPr>
                  <w:rStyle w:val="Hyperlink"/>
                  <w:rFonts w:eastAsia="Times"/>
                  <w:kern w:val="16"/>
                  <w:sz w:val="22"/>
                  <w:szCs w:val="22"/>
                </w:rPr>
                <w:t>http://ehs.mit.edu/greenchem/</w:t>
              </w:r>
            </w:hyperlink>
          </w:p>
        </w:tc>
      </w:tr>
    </w:tbl>
    <w:p w:rsidR="000353C4" w:rsidRPr="00801254" w:rsidRDefault="000353C4" w:rsidP="0070236F">
      <w:pPr>
        <w:tabs>
          <w:tab w:val="left" w:pos="975"/>
        </w:tabs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3 – Potential Hazards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460E1B" w:rsidRPr="00801254" w:rsidRDefault="00460E1B" w:rsidP="003F3187">
            <w:r w:rsidRPr="00AA25CA">
              <w:rPr>
                <w:color w:val="7F7F7F"/>
                <w:sz w:val="22"/>
                <w:szCs w:val="22"/>
              </w:rPr>
              <w:t>Describe chemical h</w:t>
            </w:r>
            <w:r w:rsidR="009B4785" w:rsidRPr="00AA25CA">
              <w:rPr>
                <w:color w:val="7F7F7F"/>
                <w:sz w:val="22"/>
                <w:szCs w:val="22"/>
              </w:rPr>
              <w:t>azards, instruments</w:t>
            </w:r>
            <w:r w:rsidR="00B91772" w:rsidRPr="00AA25CA">
              <w:rPr>
                <w:color w:val="7F7F7F"/>
                <w:sz w:val="22"/>
                <w:szCs w:val="22"/>
              </w:rPr>
              <w:t xml:space="preserve"> hazards.</w:t>
            </w:r>
            <w:r w:rsidR="00D90229" w:rsidRPr="00AA25CA">
              <w:rPr>
                <w:color w:val="7F7F7F"/>
                <w:sz w:val="22"/>
                <w:szCs w:val="22"/>
              </w:rPr>
              <w:t xml:space="preserve"> </w:t>
            </w:r>
            <w:r w:rsidR="003006FC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List all physical and health hazards associated with</w:t>
            </w:r>
            <w:r w:rsidR="00D90229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</w:t>
            </w:r>
            <w:r w:rsidR="003006FC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the materials</w:t>
            </w:r>
            <w:r w:rsidR="004B20F3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and procedures used </w:t>
            </w:r>
            <w:r w:rsidR="003006FC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(e.</w:t>
            </w:r>
            <w:r w:rsidR="00191416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 xml:space="preserve"> </w:t>
            </w:r>
            <w:r w:rsidR="003006FC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g. toxicity, reactivity, flammabilit</w:t>
            </w:r>
            <w:r w:rsidR="004B20F3" w:rsidRPr="00AA25CA">
              <w:rPr>
                <w:rFonts w:eastAsia="Times"/>
                <w:color w:val="7F7F7F"/>
                <w:kern w:val="16"/>
                <w:sz w:val="22"/>
                <w:szCs w:val="22"/>
              </w:rPr>
              <w:t>y, corrosivity, pressure, etc.). List environmental hazards.</w:t>
            </w:r>
          </w:p>
        </w:tc>
      </w:tr>
    </w:tbl>
    <w:p w:rsidR="000353C4" w:rsidRPr="00801254" w:rsidRDefault="000353C4" w:rsidP="0070236F">
      <w:pPr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4 – Approvals Required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0353C4" w:rsidRPr="00AA25CA" w:rsidRDefault="00460E1B" w:rsidP="0070236F">
            <w:pPr>
              <w:rPr>
                <w:color w:val="7F7F7F"/>
                <w:sz w:val="22"/>
                <w:szCs w:val="22"/>
              </w:rPr>
            </w:pPr>
            <w:r w:rsidRPr="00AA25CA">
              <w:rPr>
                <w:color w:val="7F7F7F"/>
                <w:sz w:val="22"/>
                <w:szCs w:val="22"/>
              </w:rPr>
              <w:t xml:space="preserve">Insert </w:t>
            </w:r>
            <w:r w:rsidR="00CD0179" w:rsidRPr="00AA25CA">
              <w:rPr>
                <w:color w:val="7F7F7F"/>
                <w:sz w:val="22"/>
                <w:szCs w:val="22"/>
              </w:rPr>
              <w:t xml:space="preserve">all </w:t>
            </w:r>
            <w:r w:rsidRPr="00AA25CA">
              <w:rPr>
                <w:color w:val="7F7F7F"/>
                <w:sz w:val="22"/>
                <w:szCs w:val="22"/>
              </w:rPr>
              <w:t>approval</w:t>
            </w:r>
            <w:r w:rsidR="00CD0179" w:rsidRPr="00AA25CA">
              <w:rPr>
                <w:color w:val="7F7F7F"/>
                <w:sz w:val="22"/>
                <w:szCs w:val="22"/>
              </w:rPr>
              <w:t>(s)</w:t>
            </w:r>
            <w:r w:rsidRPr="00AA25CA">
              <w:rPr>
                <w:color w:val="7F7F7F"/>
                <w:sz w:val="22"/>
                <w:szCs w:val="22"/>
              </w:rPr>
              <w:t xml:space="preserve"> required before </w:t>
            </w:r>
            <w:r w:rsidR="00CD0179" w:rsidRPr="00AA25CA">
              <w:rPr>
                <w:color w:val="7F7F7F"/>
                <w:sz w:val="22"/>
                <w:szCs w:val="22"/>
              </w:rPr>
              <w:t xml:space="preserve">staff is </w:t>
            </w:r>
            <w:r w:rsidR="00DB67A0" w:rsidRPr="00AA25CA">
              <w:rPr>
                <w:color w:val="7F7F7F"/>
                <w:sz w:val="22"/>
                <w:szCs w:val="22"/>
              </w:rPr>
              <w:t xml:space="preserve">starting work and </w:t>
            </w:r>
            <w:r w:rsidRPr="00AA25CA">
              <w:rPr>
                <w:color w:val="7F7F7F"/>
                <w:sz w:val="22"/>
                <w:szCs w:val="22"/>
              </w:rPr>
              <w:t xml:space="preserve">working alone </w:t>
            </w:r>
            <w:r w:rsidR="00761CF3" w:rsidRPr="00AA25CA">
              <w:rPr>
                <w:color w:val="7F7F7F"/>
                <w:sz w:val="22"/>
                <w:szCs w:val="22"/>
              </w:rPr>
              <w:t>requirements</w:t>
            </w:r>
            <w:r w:rsidR="00B162CF" w:rsidRPr="00AA25CA">
              <w:rPr>
                <w:color w:val="7F7F7F"/>
                <w:sz w:val="22"/>
                <w:szCs w:val="22"/>
              </w:rPr>
              <w:t>.</w:t>
            </w:r>
          </w:p>
          <w:p w:rsidR="00B162CF" w:rsidRPr="00801254" w:rsidRDefault="00B162CF" w:rsidP="0070236F"/>
        </w:tc>
      </w:tr>
    </w:tbl>
    <w:p w:rsidR="00CD0179" w:rsidRPr="00801254" w:rsidRDefault="00CD0179" w:rsidP="0070236F">
      <w:pPr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5 – Designated Area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0353C4" w:rsidRPr="00AA25CA" w:rsidRDefault="00460E1B" w:rsidP="0070236F">
            <w:pPr>
              <w:rPr>
                <w:color w:val="7F7F7F"/>
                <w:sz w:val="22"/>
                <w:szCs w:val="22"/>
              </w:rPr>
            </w:pPr>
            <w:r w:rsidRPr="00AA25CA">
              <w:rPr>
                <w:color w:val="7F7F7F"/>
                <w:sz w:val="22"/>
                <w:szCs w:val="22"/>
              </w:rPr>
              <w:t>Describe de</w:t>
            </w:r>
            <w:r w:rsidR="00B168DB" w:rsidRPr="00AA25CA">
              <w:rPr>
                <w:color w:val="7F7F7F"/>
                <w:sz w:val="22"/>
                <w:szCs w:val="22"/>
              </w:rPr>
              <w:t xml:space="preserve">signated areas of use for </w:t>
            </w:r>
            <w:r w:rsidRPr="00AA25CA">
              <w:rPr>
                <w:color w:val="7F7F7F"/>
                <w:sz w:val="22"/>
                <w:szCs w:val="22"/>
              </w:rPr>
              <w:t>hazar</w:t>
            </w:r>
            <w:r w:rsidR="00B168DB" w:rsidRPr="00AA25CA">
              <w:rPr>
                <w:color w:val="7F7F7F"/>
                <w:sz w:val="22"/>
                <w:szCs w:val="22"/>
              </w:rPr>
              <w:t xml:space="preserve">dous chemicals and </w:t>
            </w:r>
            <w:r w:rsidRPr="00AA25CA">
              <w:rPr>
                <w:color w:val="7F7F7F"/>
                <w:sz w:val="22"/>
                <w:szCs w:val="22"/>
              </w:rPr>
              <w:t>for equipment used in</w:t>
            </w:r>
            <w:r w:rsidR="00B168DB" w:rsidRPr="00AA25CA">
              <w:rPr>
                <w:color w:val="7F7F7F"/>
                <w:sz w:val="22"/>
                <w:szCs w:val="22"/>
              </w:rPr>
              <w:t xml:space="preserve"> </w:t>
            </w:r>
            <w:r w:rsidRPr="00AA25CA">
              <w:rPr>
                <w:color w:val="7F7F7F"/>
                <w:sz w:val="22"/>
                <w:szCs w:val="22"/>
              </w:rPr>
              <w:t>the</w:t>
            </w:r>
            <w:r w:rsidR="00B168DB" w:rsidRPr="00AA25CA">
              <w:rPr>
                <w:color w:val="7F7F7F"/>
                <w:sz w:val="22"/>
                <w:szCs w:val="22"/>
              </w:rPr>
              <w:t xml:space="preserve"> </w:t>
            </w:r>
            <w:r w:rsidRPr="00AA25CA">
              <w:rPr>
                <w:color w:val="7F7F7F"/>
                <w:sz w:val="22"/>
                <w:szCs w:val="22"/>
              </w:rPr>
              <w:t>process</w:t>
            </w:r>
            <w:r w:rsidR="00B168DB" w:rsidRPr="00AA25CA">
              <w:rPr>
                <w:color w:val="7F7F7F"/>
                <w:sz w:val="22"/>
                <w:szCs w:val="22"/>
              </w:rPr>
              <w:t xml:space="preserve"> </w:t>
            </w:r>
            <w:r w:rsidR="00AB1057" w:rsidRPr="00AA25CA">
              <w:rPr>
                <w:color w:val="7F7F7F"/>
                <w:sz w:val="22"/>
                <w:szCs w:val="22"/>
              </w:rPr>
              <w:t>/experiment</w:t>
            </w:r>
            <w:r w:rsidR="004F79FF" w:rsidRPr="00AA25CA">
              <w:rPr>
                <w:color w:val="7F7F7F"/>
                <w:sz w:val="22"/>
                <w:szCs w:val="22"/>
              </w:rPr>
              <w:t xml:space="preserve"> (e.g. chemical fume hood B, glove box, whole laboratory, etc.)</w:t>
            </w:r>
          </w:p>
          <w:p w:rsidR="00D90229" w:rsidRPr="00801254" w:rsidRDefault="00D90229" w:rsidP="0070236F"/>
        </w:tc>
      </w:tr>
    </w:tbl>
    <w:p w:rsidR="000353C4" w:rsidRPr="00801254" w:rsidRDefault="000353C4" w:rsidP="0070236F">
      <w:pPr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lastRenderedPageBreak/>
        <w:t>Section 6 – Special Handling Procedures and Storage Requirements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0353C4" w:rsidRPr="00AA25CA" w:rsidRDefault="00460E1B" w:rsidP="0070236F">
            <w:pPr>
              <w:rPr>
                <w:color w:val="7F7F7F"/>
                <w:sz w:val="22"/>
                <w:szCs w:val="22"/>
              </w:rPr>
            </w:pPr>
            <w:r w:rsidRPr="00AA25CA">
              <w:rPr>
                <w:color w:val="7F7F7F"/>
                <w:sz w:val="22"/>
                <w:szCs w:val="22"/>
              </w:rPr>
              <w:t>List special techniques/procedures required wh</w:t>
            </w:r>
            <w:r w:rsidR="00442F6A" w:rsidRPr="00AA25CA">
              <w:rPr>
                <w:color w:val="7F7F7F"/>
                <w:sz w:val="22"/>
                <w:szCs w:val="22"/>
              </w:rPr>
              <w:t xml:space="preserve">en handling chemicals/equipment. Include temperature controls; chemical incompatibilities; containment devices; </w:t>
            </w:r>
            <w:r w:rsidR="00BA5CE5" w:rsidRPr="00AA25CA">
              <w:rPr>
                <w:color w:val="7F7F7F"/>
                <w:sz w:val="22"/>
                <w:szCs w:val="22"/>
              </w:rPr>
              <w:t>access restrictions; ventilation requirements.</w:t>
            </w:r>
            <w:r w:rsidR="00DF3134" w:rsidRPr="00AA25CA">
              <w:rPr>
                <w:color w:val="7F7F7F"/>
                <w:sz w:val="22"/>
                <w:szCs w:val="22"/>
              </w:rPr>
              <w:t xml:space="preserve"> Describe requirements for proper storage and transport of hazardous chemicals.</w:t>
            </w:r>
          </w:p>
          <w:p w:rsidR="000353C4" w:rsidRPr="00801254" w:rsidRDefault="000353C4" w:rsidP="0070236F"/>
        </w:tc>
      </w:tr>
    </w:tbl>
    <w:p w:rsidR="000353C4" w:rsidRPr="00801254" w:rsidRDefault="000353C4" w:rsidP="0070236F">
      <w:pPr>
        <w:tabs>
          <w:tab w:val="left" w:pos="3495"/>
        </w:tabs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7 – Personal Protective Equipment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0353C4" w:rsidRPr="00801254" w:rsidRDefault="00C25370" w:rsidP="003F3187">
            <w:r w:rsidRPr="00AA25CA">
              <w:rPr>
                <w:color w:val="7F7F7F"/>
                <w:sz w:val="22"/>
                <w:szCs w:val="22"/>
              </w:rPr>
              <w:t>L</w:t>
            </w:r>
            <w:r w:rsidR="00AB1057" w:rsidRPr="00AA25CA">
              <w:rPr>
                <w:color w:val="7F7F7F"/>
                <w:sz w:val="22"/>
                <w:szCs w:val="22"/>
              </w:rPr>
              <w:t>ist PPE required</w:t>
            </w:r>
            <w:r w:rsidR="00AE5018" w:rsidRPr="00AA25CA">
              <w:rPr>
                <w:color w:val="7F7F7F"/>
                <w:sz w:val="22"/>
                <w:szCs w:val="22"/>
              </w:rPr>
              <w:t>,</w:t>
            </w:r>
            <w:r w:rsidR="00752AC6" w:rsidRPr="00AA25CA">
              <w:rPr>
                <w:color w:val="7F7F7F"/>
                <w:sz w:val="22"/>
                <w:szCs w:val="22"/>
              </w:rPr>
              <w:t xml:space="preserve"> type</w:t>
            </w:r>
            <w:r w:rsidR="001D66E7" w:rsidRPr="00AA25CA">
              <w:rPr>
                <w:color w:val="7F7F7F"/>
                <w:sz w:val="22"/>
                <w:szCs w:val="22"/>
              </w:rPr>
              <w:t xml:space="preserve"> (s)</w:t>
            </w:r>
            <w:r w:rsidR="00752AC6" w:rsidRPr="00AA25CA">
              <w:rPr>
                <w:color w:val="7F7F7F"/>
                <w:sz w:val="22"/>
                <w:szCs w:val="22"/>
              </w:rPr>
              <w:t xml:space="preserve"> of PPE, </w:t>
            </w:r>
            <w:r w:rsidR="00460E1B" w:rsidRPr="00AA25CA">
              <w:rPr>
                <w:color w:val="7F7F7F"/>
                <w:sz w:val="22"/>
                <w:szCs w:val="22"/>
              </w:rPr>
              <w:t>frequency</w:t>
            </w:r>
            <w:r w:rsidR="00752AC6" w:rsidRPr="00AA25CA">
              <w:rPr>
                <w:color w:val="7F7F7F"/>
                <w:sz w:val="22"/>
                <w:szCs w:val="22"/>
              </w:rPr>
              <w:t xml:space="preserve"> of change</w:t>
            </w:r>
            <w:r w:rsidR="00460E1B" w:rsidRPr="00AA25CA">
              <w:rPr>
                <w:color w:val="7F7F7F"/>
                <w:sz w:val="22"/>
                <w:szCs w:val="22"/>
              </w:rPr>
              <w:t>, etc.</w:t>
            </w:r>
            <w:r w:rsidR="0034240C" w:rsidRPr="00AA25CA">
              <w:rPr>
                <w:color w:val="7F7F7F"/>
                <w:sz w:val="22"/>
                <w:szCs w:val="22"/>
              </w:rPr>
              <w:t xml:space="preserve"> PPE type should be specified for each phase of the process (if applicable). Check </w:t>
            </w:r>
            <w:r w:rsidR="002C1150" w:rsidRPr="00AA25CA">
              <w:rPr>
                <w:color w:val="7F7F7F"/>
                <w:sz w:val="22"/>
                <w:szCs w:val="22"/>
              </w:rPr>
              <w:t>“</w:t>
            </w:r>
            <w:r w:rsidR="0034240C" w:rsidRPr="00AA25CA">
              <w:rPr>
                <w:color w:val="7F7F7F"/>
                <w:sz w:val="22"/>
                <w:szCs w:val="22"/>
              </w:rPr>
              <w:t>Quick Selection Guide to Chemical Protective Clothing</w:t>
            </w:r>
            <w:r w:rsidR="002C1150" w:rsidRPr="00AA25CA">
              <w:rPr>
                <w:color w:val="7F7F7F"/>
                <w:sz w:val="22"/>
                <w:szCs w:val="22"/>
              </w:rPr>
              <w:t>”, Ed. 2007, Krister Forsberg, S.Z Mansdorf</w:t>
            </w:r>
            <w:r w:rsidR="0034240C" w:rsidRPr="00AA25CA">
              <w:rPr>
                <w:color w:val="7F7F7F"/>
                <w:sz w:val="22"/>
                <w:szCs w:val="22"/>
              </w:rPr>
              <w:t xml:space="preserve"> available in each Lab and other on-line resources.</w:t>
            </w:r>
            <w:r w:rsidR="001E7258" w:rsidRPr="00AA25CA">
              <w:rPr>
                <w:color w:val="7F7F7F"/>
                <w:sz w:val="22"/>
                <w:szCs w:val="22"/>
              </w:rPr>
              <w:t xml:space="preserve"> Check with EHS to determine if a respirator use might be necessary.</w:t>
            </w:r>
          </w:p>
        </w:tc>
      </w:tr>
    </w:tbl>
    <w:p w:rsidR="000353C4" w:rsidRPr="00801254" w:rsidRDefault="000353C4" w:rsidP="0070236F">
      <w:pPr>
        <w:tabs>
          <w:tab w:val="left" w:pos="3495"/>
        </w:tabs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8 – Engineering/Ventilation Controls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0353C4" w:rsidRPr="00801254" w:rsidRDefault="003272F7" w:rsidP="003F3187">
            <w:r w:rsidRPr="00AA25CA">
              <w:rPr>
                <w:color w:val="7F7F7F"/>
                <w:sz w:val="22"/>
                <w:szCs w:val="22"/>
              </w:rPr>
              <w:t xml:space="preserve">List all engineering controls used. </w:t>
            </w:r>
            <w:r w:rsidR="00897359" w:rsidRPr="00AA25CA">
              <w:rPr>
                <w:color w:val="7F7F7F"/>
                <w:sz w:val="22"/>
                <w:szCs w:val="22"/>
              </w:rPr>
              <w:t>List w</w:t>
            </w:r>
            <w:r w:rsidR="00460E1B" w:rsidRPr="00AA25CA">
              <w:rPr>
                <w:color w:val="7F7F7F"/>
                <w:sz w:val="22"/>
                <w:szCs w:val="22"/>
              </w:rPr>
              <w:t>hat procedures/steps should be performed in a chemical fume hood, glove box, etc.</w:t>
            </w:r>
          </w:p>
        </w:tc>
      </w:tr>
    </w:tbl>
    <w:p w:rsidR="000353C4" w:rsidRPr="00801254" w:rsidRDefault="000353C4" w:rsidP="0070236F">
      <w:pPr>
        <w:tabs>
          <w:tab w:val="left" w:pos="3495"/>
        </w:tabs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>Section 9 – Spill and Accident Procedures</w:t>
      </w:r>
      <w:r w:rsidR="0019002E" w:rsidRPr="00801254">
        <w:rPr>
          <w:sz w:val="36"/>
        </w:rPr>
        <w:t>/Decontamination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AF5102" w:rsidRPr="00422D68" w:rsidRDefault="0005674B" w:rsidP="0070236F">
            <w:pPr>
              <w:rPr>
                <w:color w:val="7F7F7F"/>
                <w:sz w:val="22"/>
                <w:szCs w:val="22"/>
              </w:rPr>
            </w:pPr>
            <w:r w:rsidRPr="00422D68">
              <w:rPr>
                <w:color w:val="7F7F7F"/>
                <w:sz w:val="22"/>
                <w:szCs w:val="22"/>
              </w:rPr>
              <w:t xml:space="preserve">Describe procedures in case of a spill/accident, </w:t>
            </w:r>
            <w:r w:rsidR="003F3148" w:rsidRPr="00422D68">
              <w:rPr>
                <w:color w:val="7F7F7F"/>
                <w:sz w:val="22"/>
                <w:szCs w:val="22"/>
              </w:rPr>
              <w:t xml:space="preserve">where emergency </w:t>
            </w:r>
            <w:r w:rsidR="005C6E59" w:rsidRPr="00422D68">
              <w:rPr>
                <w:color w:val="7F7F7F"/>
                <w:sz w:val="22"/>
                <w:szCs w:val="22"/>
              </w:rPr>
              <w:t xml:space="preserve">equipment is located; </w:t>
            </w:r>
            <w:r w:rsidRPr="00422D68">
              <w:rPr>
                <w:color w:val="7F7F7F"/>
                <w:sz w:val="22"/>
                <w:szCs w:val="22"/>
              </w:rPr>
              <w:t xml:space="preserve">where spill kit equipment is located; </w:t>
            </w:r>
            <w:r w:rsidR="00C91ED9" w:rsidRPr="00422D68">
              <w:rPr>
                <w:color w:val="7F7F7F"/>
                <w:sz w:val="22"/>
                <w:szCs w:val="22"/>
              </w:rPr>
              <w:t>how decon</w:t>
            </w:r>
            <w:r w:rsidR="00085750" w:rsidRPr="00422D68">
              <w:rPr>
                <w:color w:val="7F7F7F"/>
                <w:sz w:val="22"/>
                <w:szCs w:val="22"/>
              </w:rPr>
              <w:t>tamination</w:t>
            </w:r>
            <w:r w:rsidR="00AF5102" w:rsidRPr="00422D68">
              <w:rPr>
                <w:color w:val="7F7F7F"/>
                <w:sz w:val="22"/>
                <w:szCs w:val="22"/>
              </w:rPr>
              <w:t xml:space="preserve"> should</w:t>
            </w:r>
            <w:r w:rsidR="0086295B" w:rsidRPr="00422D68">
              <w:rPr>
                <w:color w:val="7F7F7F"/>
                <w:sz w:val="22"/>
                <w:szCs w:val="22"/>
              </w:rPr>
              <w:t xml:space="preserve"> </w:t>
            </w:r>
            <w:r w:rsidR="00C91ED9" w:rsidRPr="00422D68">
              <w:rPr>
                <w:color w:val="7F7F7F"/>
                <w:sz w:val="22"/>
                <w:szCs w:val="22"/>
              </w:rPr>
              <w:t>be performed</w:t>
            </w:r>
            <w:r w:rsidR="00F906E5" w:rsidRPr="00422D68">
              <w:rPr>
                <w:color w:val="7F7F7F"/>
                <w:sz w:val="22"/>
                <w:szCs w:val="22"/>
              </w:rPr>
              <w:t xml:space="preserve"> (of equipment, glassware used, clothing, containment equipment</w:t>
            </w:r>
            <w:r w:rsidR="00F40CF3" w:rsidRPr="00422D68">
              <w:rPr>
                <w:color w:val="7F7F7F"/>
                <w:sz w:val="22"/>
                <w:szCs w:val="22"/>
              </w:rPr>
              <w:t>, etc.)</w:t>
            </w:r>
            <w:r w:rsidR="00C91ED9" w:rsidRPr="00422D68">
              <w:rPr>
                <w:color w:val="7F7F7F"/>
                <w:sz w:val="22"/>
                <w:szCs w:val="22"/>
              </w:rPr>
              <w:t xml:space="preserve">; </w:t>
            </w:r>
            <w:r w:rsidR="005337FE" w:rsidRPr="00422D68">
              <w:rPr>
                <w:color w:val="7F7F7F"/>
                <w:sz w:val="22"/>
                <w:szCs w:val="22"/>
              </w:rPr>
              <w:t>i</w:t>
            </w:r>
            <w:r w:rsidR="007F1657" w:rsidRPr="00422D68">
              <w:rPr>
                <w:color w:val="7F7F7F"/>
                <w:sz w:val="22"/>
                <w:szCs w:val="22"/>
              </w:rPr>
              <w:t xml:space="preserve">ncident report form </w:t>
            </w:r>
            <w:r w:rsidR="00C91ED9" w:rsidRPr="00422D68">
              <w:rPr>
                <w:color w:val="7F7F7F"/>
                <w:sz w:val="22"/>
                <w:szCs w:val="22"/>
              </w:rPr>
              <w:t xml:space="preserve">availability; </w:t>
            </w:r>
            <w:r w:rsidRPr="00422D68">
              <w:rPr>
                <w:color w:val="7F7F7F"/>
                <w:sz w:val="22"/>
                <w:szCs w:val="22"/>
              </w:rPr>
              <w:t>who should be notified.</w:t>
            </w:r>
            <w:r w:rsidR="00107429" w:rsidRPr="00422D68">
              <w:rPr>
                <w:color w:val="7F7F7F"/>
                <w:sz w:val="22"/>
                <w:szCs w:val="22"/>
              </w:rPr>
              <w:t xml:space="preserve"> </w:t>
            </w:r>
          </w:p>
          <w:p w:rsidR="000353C4" w:rsidRPr="00801254" w:rsidRDefault="00FC6688" w:rsidP="003F3187">
            <w:r w:rsidRPr="00422D68">
              <w:rPr>
                <w:color w:val="7F7F7F"/>
                <w:sz w:val="22"/>
                <w:szCs w:val="22"/>
              </w:rPr>
              <w:t>Refer to the e</w:t>
            </w:r>
            <w:r w:rsidR="00107429" w:rsidRPr="00422D68">
              <w:rPr>
                <w:color w:val="7F7F7F"/>
                <w:sz w:val="22"/>
                <w:szCs w:val="22"/>
              </w:rPr>
              <w:t>mergency contact info posted</w:t>
            </w:r>
            <w:r w:rsidR="00AF5102" w:rsidRPr="00422D68">
              <w:rPr>
                <w:color w:val="7F7F7F"/>
                <w:sz w:val="22"/>
                <w:szCs w:val="22"/>
              </w:rPr>
              <w:t xml:space="preserve"> in the lab, </w:t>
            </w:r>
            <w:r w:rsidR="00107429" w:rsidRPr="00422D68">
              <w:rPr>
                <w:color w:val="7F7F7F"/>
                <w:sz w:val="22"/>
                <w:szCs w:val="22"/>
              </w:rPr>
              <w:t>etc.</w:t>
            </w:r>
          </w:p>
        </w:tc>
      </w:tr>
    </w:tbl>
    <w:p w:rsidR="000353C4" w:rsidRPr="00801254" w:rsidRDefault="000353C4" w:rsidP="0070236F">
      <w:pPr>
        <w:tabs>
          <w:tab w:val="left" w:pos="3495"/>
        </w:tabs>
        <w:rPr>
          <w:sz w:val="36"/>
        </w:rPr>
      </w:pPr>
    </w:p>
    <w:p w:rsidR="000353C4" w:rsidRPr="00801254" w:rsidRDefault="000353C4" w:rsidP="0070236F">
      <w:pPr>
        <w:rPr>
          <w:sz w:val="36"/>
        </w:rPr>
      </w:pPr>
      <w:r w:rsidRPr="00801254">
        <w:rPr>
          <w:sz w:val="36"/>
        </w:rPr>
        <w:t xml:space="preserve">Section 10 – Waste </w:t>
      </w:r>
      <w:r w:rsidR="00107429" w:rsidRPr="00801254">
        <w:rPr>
          <w:sz w:val="36"/>
        </w:rPr>
        <w:t>Collection/</w:t>
      </w:r>
      <w:r w:rsidRPr="00801254">
        <w:rPr>
          <w:sz w:val="36"/>
        </w:rPr>
        <w:t>Disposal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0353C4" w:rsidRPr="00801254" w:rsidTr="00EF0D00">
        <w:tc>
          <w:tcPr>
            <w:tcW w:w="9990" w:type="dxa"/>
          </w:tcPr>
          <w:p w:rsidR="00BF3621" w:rsidRPr="00583BE0" w:rsidRDefault="003B3849" w:rsidP="0070236F">
            <w:pPr>
              <w:rPr>
                <w:color w:val="7F7F7F"/>
                <w:sz w:val="22"/>
                <w:szCs w:val="22"/>
              </w:rPr>
            </w:pPr>
            <w:r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Identify </w:t>
            </w:r>
            <w:r w:rsidR="00C47868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quantities of </w:t>
            </w:r>
            <w:r w:rsidR="00E844B5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hazardous </w:t>
            </w:r>
            <w:r w:rsidR="00C47868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>wast</w:t>
            </w:r>
            <w:r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e you anticipate generating; </w:t>
            </w:r>
            <w:r w:rsidR="00C47868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>appropriate waste disposal procedures</w:t>
            </w:r>
            <w:r w:rsidR="008C7E7D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. </w:t>
            </w:r>
            <w:r w:rsidR="00C47868" w:rsidRPr="00583BE0">
              <w:rPr>
                <w:rStyle w:val="Emphasis"/>
                <w:i w:val="0"/>
                <w:color w:val="7F7F7F"/>
                <w:kern w:val="16"/>
                <w:sz w:val="22"/>
                <w:szCs w:val="22"/>
              </w:rPr>
              <w:t xml:space="preserve">Include any special handling or storage requirements for your waste. </w:t>
            </w:r>
            <w:r w:rsidR="00276409" w:rsidRPr="00583BE0">
              <w:rPr>
                <w:color w:val="7F7F7F"/>
                <w:sz w:val="22"/>
                <w:szCs w:val="22"/>
              </w:rPr>
              <w:t xml:space="preserve">Describe </w:t>
            </w:r>
            <w:r w:rsidR="005B5CC5" w:rsidRPr="00583BE0">
              <w:rPr>
                <w:color w:val="7F7F7F"/>
                <w:sz w:val="22"/>
                <w:szCs w:val="22"/>
              </w:rPr>
              <w:t>waste</w:t>
            </w:r>
            <w:r w:rsidR="00FC6688" w:rsidRPr="00583BE0">
              <w:rPr>
                <w:color w:val="7F7F7F"/>
                <w:sz w:val="22"/>
                <w:szCs w:val="22"/>
              </w:rPr>
              <w:t xml:space="preserve"> </w:t>
            </w:r>
            <w:r w:rsidR="00276409" w:rsidRPr="00583BE0">
              <w:rPr>
                <w:color w:val="7F7F7F"/>
                <w:sz w:val="22"/>
                <w:szCs w:val="22"/>
              </w:rPr>
              <w:t>collection</w:t>
            </w:r>
            <w:r w:rsidR="00AF42EC" w:rsidRPr="00583BE0">
              <w:rPr>
                <w:color w:val="7F7F7F"/>
                <w:sz w:val="22"/>
                <w:szCs w:val="22"/>
              </w:rPr>
              <w:t>;</w:t>
            </w:r>
            <w:r w:rsidR="00E844B5" w:rsidRPr="00583BE0">
              <w:rPr>
                <w:color w:val="7F7F7F"/>
                <w:sz w:val="22"/>
                <w:szCs w:val="22"/>
              </w:rPr>
              <w:t xml:space="preserve"> </w:t>
            </w:r>
            <w:r w:rsidR="00733BC6" w:rsidRPr="00583BE0">
              <w:rPr>
                <w:color w:val="7F7F7F"/>
                <w:sz w:val="22"/>
                <w:szCs w:val="22"/>
              </w:rPr>
              <w:t>labeling</w:t>
            </w:r>
            <w:r w:rsidRPr="00583BE0">
              <w:rPr>
                <w:color w:val="7F7F7F"/>
                <w:sz w:val="22"/>
                <w:szCs w:val="22"/>
              </w:rPr>
              <w:t xml:space="preserve">; </w:t>
            </w:r>
            <w:r w:rsidR="00107429" w:rsidRPr="00583BE0">
              <w:rPr>
                <w:color w:val="7F7F7F"/>
                <w:sz w:val="22"/>
                <w:szCs w:val="22"/>
              </w:rPr>
              <w:t>freque</w:t>
            </w:r>
            <w:r w:rsidR="001A7418" w:rsidRPr="00583BE0">
              <w:rPr>
                <w:color w:val="7F7F7F"/>
                <w:sz w:val="22"/>
                <w:szCs w:val="22"/>
              </w:rPr>
              <w:t xml:space="preserve">ncy of disposal; </w:t>
            </w:r>
            <w:r w:rsidR="00107429" w:rsidRPr="00583BE0">
              <w:rPr>
                <w:color w:val="7F7F7F"/>
                <w:sz w:val="22"/>
                <w:szCs w:val="22"/>
              </w:rPr>
              <w:t xml:space="preserve">responsible </w:t>
            </w:r>
            <w:r w:rsidR="001A7418" w:rsidRPr="00583BE0">
              <w:rPr>
                <w:color w:val="7F7F7F"/>
                <w:sz w:val="22"/>
                <w:szCs w:val="22"/>
              </w:rPr>
              <w:t>person for</w:t>
            </w:r>
            <w:r w:rsidR="00C47868" w:rsidRPr="00583BE0">
              <w:rPr>
                <w:color w:val="7F7F7F"/>
                <w:sz w:val="22"/>
                <w:szCs w:val="22"/>
              </w:rPr>
              <w:t xml:space="preserve"> </w:t>
            </w:r>
            <w:r w:rsidR="001A7418" w:rsidRPr="00583BE0">
              <w:rPr>
                <w:color w:val="7F7F7F"/>
                <w:sz w:val="22"/>
                <w:szCs w:val="22"/>
              </w:rPr>
              <w:t>waste removal and</w:t>
            </w:r>
            <w:r w:rsidR="00C85D42" w:rsidRPr="00583BE0">
              <w:rPr>
                <w:color w:val="7F7F7F"/>
                <w:sz w:val="22"/>
                <w:szCs w:val="22"/>
              </w:rPr>
              <w:t xml:space="preserve"> </w:t>
            </w:r>
            <w:r w:rsidR="00107429" w:rsidRPr="00583BE0">
              <w:rPr>
                <w:color w:val="7F7F7F"/>
                <w:sz w:val="22"/>
                <w:szCs w:val="22"/>
              </w:rPr>
              <w:t>disposal</w:t>
            </w:r>
            <w:r w:rsidR="001A7418" w:rsidRPr="00583BE0">
              <w:rPr>
                <w:color w:val="7F7F7F"/>
                <w:sz w:val="22"/>
                <w:szCs w:val="22"/>
              </w:rPr>
              <w:t xml:space="preserve"> (contact info provided)</w:t>
            </w:r>
            <w:r w:rsidR="00107429" w:rsidRPr="00583BE0">
              <w:rPr>
                <w:color w:val="7F7F7F"/>
                <w:sz w:val="22"/>
                <w:szCs w:val="22"/>
              </w:rPr>
              <w:t>.</w:t>
            </w:r>
            <w:r w:rsidR="002A676E" w:rsidRPr="00583BE0">
              <w:rPr>
                <w:color w:val="7F7F7F"/>
                <w:sz w:val="22"/>
                <w:szCs w:val="22"/>
              </w:rPr>
              <w:t xml:space="preserve"> </w:t>
            </w:r>
            <w:r w:rsidR="00EF57EF" w:rsidRPr="00583BE0">
              <w:rPr>
                <w:color w:val="7F7F7F"/>
                <w:sz w:val="22"/>
                <w:szCs w:val="22"/>
              </w:rPr>
              <w:t xml:space="preserve"> Was</w:t>
            </w:r>
            <w:r w:rsidR="00BF3621" w:rsidRPr="00583BE0">
              <w:rPr>
                <w:color w:val="7F7F7F"/>
                <w:sz w:val="22"/>
                <w:szCs w:val="22"/>
              </w:rPr>
              <w:t xml:space="preserve"> treating or destroying hazardous by-products as the last step in experiments evaluated and practiced?</w:t>
            </w:r>
          </w:p>
          <w:p w:rsidR="00510E09" w:rsidRPr="00801254" w:rsidRDefault="002A676E" w:rsidP="003F3187">
            <w:r w:rsidRPr="00583BE0">
              <w:rPr>
                <w:color w:val="7F7F7F"/>
                <w:sz w:val="22"/>
                <w:szCs w:val="22"/>
              </w:rPr>
              <w:t>If no</w:t>
            </w:r>
            <w:r w:rsidR="00E844B5" w:rsidRPr="00583BE0">
              <w:rPr>
                <w:color w:val="7F7F7F"/>
                <w:sz w:val="22"/>
                <w:szCs w:val="22"/>
              </w:rPr>
              <w:t xml:space="preserve"> hazardous waste, please state such</w:t>
            </w:r>
            <w:r w:rsidR="000365A7" w:rsidRPr="00583BE0">
              <w:rPr>
                <w:color w:val="7F7F7F"/>
                <w:sz w:val="22"/>
                <w:szCs w:val="22"/>
              </w:rPr>
              <w:t>.</w:t>
            </w:r>
          </w:p>
        </w:tc>
      </w:tr>
    </w:tbl>
    <w:p w:rsidR="000353C4" w:rsidRPr="00801254" w:rsidRDefault="000353C4" w:rsidP="0070236F">
      <w:pPr>
        <w:rPr>
          <w:sz w:val="36"/>
        </w:rPr>
      </w:pPr>
    </w:p>
    <w:p w:rsidR="000353C4" w:rsidRPr="00801254" w:rsidRDefault="000F7152" w:rsidP="0070236F">
      <w:pPr>
        <w:rPr>
          <w:sz w:val="36"/>
        </w:rPr>
      </w:pPr>
      <w:r>
        <w:rPr>
          <w:sz w:val="36"/>
        </w:rPr>
        <w:t>Section 11</w:t>
      </w:r>
      <w:r w:rsidR="000353C4" w:rsidRPr="00801254">
        <w:rPr>
          <w:sz w:val="36"/>
        </w:rPr>
        <w:t xml:space="preserve"> – Process Steps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670"/>
      </w:tblGrid>
      <w:tr w:rsidR="000353C4" w:rsidRPr="00801254" w:rsidTr="00EF0D00">
        <w:tc>
          <w:tcPr>
            <w:tcW w:w="4320" w:type="dxa"/>
          </w:tcPr>
          <w:p w:rsidR="000353C4" w:rsidRPr="00801254" w:rsidRDefault="000353C4" w:rsidP="0070236F">
            <w:pPr>
              <w:jc w:val="center"/>
              <w:rPr>
                <w:sz w:val="36"/>
              </w:rPr>
            </w:pPr>
            <w:r w:rsidRPr="00801254">
              <w:rPr>
                <w:b/>
              </w:rPr>
              <w:t>Process Steps</w:t>
            </w:r>
          </w:p>
        </w:tc>
        <w:tc>
          <w:tcPr>
            <w:tcW w:w="5670" w:type="dxa"/>
          </w:tcPr>
          <w:p w:rsidR="001364D0" w:rsidRDefault="000353C4" w:rsidP="0070236F">
            <w:pPr>
              <w:jc w:val="center"/>
              <w:rPr>
                <w:b/>
              </w:rPr>
            </w:pPr>
            <w:r w:rsidRPr="00801254">
              <w:rPr>
                <w:b/>
              </w:rPr>
              <w:t>Safety Measures</w:t>
            </w:r>
            <w:r w:rsidR="001364D0">
              <w:rPr>
                <w:b/>
              </w:rPr>
              <w:t xml:space="preserve"> </w:t>
            </w:r>
          </w:p>
          <w:p w:rsidR="000353C4" w:rsidRPr="00801254" w:rsidRDefault="008978BB" w:rsidP="0070236F">
            <w:pPr>
              <w:jc w:val="center"/>
              <w:rPr>
                <w:sz w:val="36"/>
              </w:rPr>
            </w:pPr>
            <w:r>
              <w:rPr>
                <w:color w:val="7F7F7F"/>
              </w:rPr>
              <w:t>(p</w:t>
            </w:r>
            <w:r w:rsidR="001364D0" w:rsidRPr="00C772E5">
              <w:rPr>
                <w:color w:val="7F7F7F"/>
              </w:rPr>
              <w:t xml:space="preserve">lease </w:t>
            </w:r>
            <w:r w:rsidR="001364D0">
              <w:rPr>
                <w:color w:val="7F7F7F"/>
              </w:rPr>
              <w:t>also include specific laboratory techniques and PPE, safety indicators)</w:t>
            </w:r>
          </w:p>
        </w:tc>
      </w:tr>
      <w:tr w:rsidR="000353C4" w:rsidRPr="00801254" w:rsidTr="00EF0D00">
        <w:tc>
          <w:tcPr>
            <w:tcW w:w="4320" w:type="dxa"/>
          </w:tcPr>
          <w:p w:rsidR="000353C4" w:rsidRPr="00801254" w:rsidRDefault="000353C4" w:rsidP="0070236F"/>
        </w:tc>
        <w:tc>
          <w:tcPr>
            <w:tcW w:w="5670" w:type="dxa"/>
          </w:tcPr>
          <w:p w:rsidR="000353C4" w:rsidRPr="00801254" w:rsidRDefault="000353C4" w:rsidP="0070236F"/>
        </w:tc>
      </w:tr>
      <w:tr w:rsidR="000353C4" w:rsidRPr="00801254" w:rsidTr="00EF0D00">
        <w:tc>
          <w:tcPr>
            <w:tcW w:w="4320" w:type="dxa"/>
          </w:tcPr>
          <w:p w:rsidR="000353C4" w:rsidRPr="00801254" w:rsidRDefault="000353C4" w:rsidP="0070236F"/>
        </w:tc>
        <w:tc>
          <w:tcPr>
            <w:tcW w:w="5670" w:type="dxa"/>
          </w:tcPr>
          <w:p w:rsidR="000353C4" w:rsidRPr="00801254" w:rsidRDefault="000353C4" w:rsidP="0070236F"/>
        </w:tc>
      </w:tr>
      <w:tr w:rsidR="00B67AE7" w:rsidRPr="00801254" w:rsidTr="00EF0D00">
        <w:tc>
          <w:tcPr>
            <w:tcW w:w="4320" w:type="dxa"/>
          </w:tcPr>
          <w:p w:rsidR="00B67AE7" w:rsidRPr="00801254" w:rsidRDefault="00B67AE7" w:rsidP="0070236F"/>
        </w:tc>
        <w:tc>
          <w:tcPr>
            <w:tcW w:w="5670" w:type="dxa"/>
          </w:tcPr>
          <w:p w:rsidR="00B67AE7" w:rsidRPr="00801254" w:rsidRDefault="00B67AE7" w:rsidP="0070236F"/>
        </w:tc>
      </w:tr>
    </w:tbl>
    <w:p w:rsidR="003006FC" w:rsidRPr="003006FC" w:rsidRDefault="003006FC" w:rsidP="0070236F">
      <w:pPr>
        <w:rPr>
          <w:rFonts w:eastAsia="Times"/>
          <w:color w:val="999999"/>
          <w:kern w:val="16"/>
          <w:sz w:val="36"/>
          <w:szCs w:val="36"/>
        </w:rPr>
      </w:pPr>
    </w:p>
    <w:p w:rsidR="00696348" w:rsidRPr="00801254" w:rsidRDefault="000F7152" w:rsidP="0070236F">
      <w:pPr>
        <w:rPr>
          <w:sz w:val="36"/>
        </w:rPr>
      </w:pPr>
      <w:r>
        <w:rPr>
          <w:sz w:val="36"/>
        </w:rPr>
        <w:t>Section 12</w:t>
      </w:r>
      <w:r w:rsidR="00696348" w:rsidRPr="00801254">
        <w:rPr>
          <w:sz w:val="36"/>
        </w:rPr>
        <w:t xml:space="preserve"> – Training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696348" w:rsidRPr="00801254" w:rsidTr="00EF0D00">
        <w:tc>
          <w:tcPr>
            <w:tcW w:w="9990" w:type="dxa"/>
          </w:tcPr>
          <w:p w:rsidR="00696348" w:rsidRPr="00801254" w:rsidRDefault="00696348" w:rsidP="003F3187">
            <w:r w:rsidRPr="00C772E5">
              <w:rPr>
                <w:color w:val="7F7F7F"/>
              </w:rPr>
              <w:t xml:space="preserve">Describe training requirements and where training roster and other related </w:t>
            </w:r>
            <w:r w:rsidR="00C30264" w:rsidRPr="00C772E5">
              <w:rPr>
                <w:color w:val="7F7F7F"/>
              </w:rPr>
              <w:t>training</w:t>
            </w:r>
            <w:r w:rsidR="00130B5E">
              <w:rPr>
                <w:color w:val="7F7F7F"/>
              </w:rPr>
              <w:t xml:space="preserve"> </w:t>
            </w:r>
            <w:r w:rsidRPr="00C772E5">
              <w:rPr>
                <w:color w:val="7F7F7F"/>
              </w:rPr>
              <w:t>documentation is locate</w:t>
            </w:r>
            <w:r w:rsidR="003F3187">
              <w:rPr>
                <w:color w:val="7F7F7F"/>
              </w:rPr>
              <w:t>d.</w:t>
            </w:r>
          </w:p>
        </w:tc>
      </w:tr>
    </w:tbl>
    <w:p w:rsidR="00696348" w:rsidRDefault="00696348" w:rsidP="0037050E">
      <w:pPr>
        <w:tabs>
          <w:tab w:val="left" w:pos="3495"/>
        </w:tabs>
        <w:rPr>
          <w:sz w:val="36"/>
        </w:rPr>
      </w:pPr>
    </w:p>
    <w:p w:rsidR="00777C2D" w:rsidRDefault="00777C2D" w:rsidP="0037050E">
      <w:pPr>
        <w:tabs>
          <w:tab w:val="left" w:pos="3495"/>
        </w:tabs>
        <w:rPr>
          <w:rFonts w:ascii="Arial" w:hAnsi="Arial" w:cs="Arial"/>
        </w:rPr>
      </w:pPr>
    </w:p>
    <w:p w:rsidR="00E47038" w:rsidRPr="00E47038" w:rsidRDefault="00E47038" w:rsidP="0037050E">
      <w:pPr>
        <w:tabs>
          <w:tab w:val="left" w:pos="3495"/>
        </w:tabs>
        <w:rPr>
          <w:rFonts w:ascii="Arial" w:hAnsi="Arial" w:cs="Arial"/>
        </w:rPr>
      </w:pPr>
      <w:r w:rsidRPr="00E47038">
        <w:rPr>
          <w:rFonts w:ascii="Arial" w:hAnsi="Arial" w:cs="Arial"/>
        </w:rPr>
        <w:t>SOP Prepared By</w:t>
      </w:r>
      <w:r w:rsidR="00207EE6">
        <w:rPr>
          <w:rFonts w:ascii="Arial" w:hAnsi="Arial" w:cs="Arial"/>
        </w:rPr>
        <w:t xml:space="preserve"> (Name and Title)</w:t>
      </w:r>
      <w:r w:rsidRPr="00E4703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</w:t>
      </w:r>
    </w:p>
    <w:sectPr w:rsidR="00E47038" w:rsidRPr="00E47038" w:rsidSect="00777C2D">
      <w:headerReference w:type="default" r:id="rId11"/>
      <w:footerReference w:type="default" r:id="rId12"/>
      <w:pgSz w:w="12240" w:h="15840"/>
      <w:pgMar w:top="450" w:right="1080" w:bottom="1080" w:left="108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6C" w:rsidRDefault="00961C6C" w:rsidP="005C021E">
      <w:r>
        <w:separator/>
      </w:r>
    </w:p>
  </w:endnote>
  <w:endnote w:type="continuationSeparator" w:id="0">
    <w:p w:rsidR="00961C6C" w:rsidRDefault="00961C6C" w:rsidP="005C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1E" w:rsidRPr="00C46890" w:rsidRDefault="00227601" w:rsidP="0070236F">
    <w:pPr>
      <w:pStyle w:val="Footer"/>
      <w:tabs>
        <w:tab w:val="clear" w:pos="4680"/>
        <w:tab w:val="clear" w:pos="9360"/>
        <w:tab w:val="left" w:pos="8640"/>
      </w:tabs>
      <w:rPr>
        <w:rFonts w:ascii="Calibri" w:hAnsi="Calibri"/>
        <w:sz w:val="16"/>
        <w:szCs w:val="16"/>
      </w:rPr>
    </w:pPr>
    <w:r w:rsidRPr="00C46890">
      <w:rPr>
        <w:rFonts w:ascii="Calibri" w:hAnsi="Calibri"/>
        <w:sz w:val="16"/>
        <w:szCs w:val="16"/>
      </w:rPr>
      <w:t>Released</w:t>
    </w:r>
    <w:r w:rsidR="0070236F" w:rsidRPr="00C46890">
      <w:rPr>
        <w:rFonts w:ascii="Calibri" w:hAnsi="Calibri"/>
        <w:sz w:val="16"/>
        <w:szCs w:val="16"/>
      </w:rPr>
      <w:t>/Revised</w:t>
    </w:r>
    <w:r w:rsidRPr="00C46890">
      <w:rPr>
        <w:rFonts w:ascii="Calibri" w:hAnsi="Calibri"/>
        <w:sz w:val="16"/>
        <w:szCs w:val="16"/>
      </w:rPr>
      <w:t>: 10.23.2012</w:t>
    </w:r>
    <w:r w:rsidR="0070236F" w:rsidRPr="00C46890">
      <w:rPr>
        <w:rFonts w:ascii="Calibri" w:hAnsi="Calibri"/>
        <w:sz w:val="16"/>
        <w:szCs w:val="16"/>
      </w:rPr>
      <w:t>;</w:t>
    </w:r>
    <w:r w:rsidRPr="00C46890">
      <w:rPr>
        <w:rFonts w:ascii="Calibri" w:hAnsi="Calibri"/>
        <w:sz w:val="16"/>
        <w:szCs w:val="16"/>
      </w:rPr>
      <w:t xml:space="preserve"> 01.09.2013 </w:t>
    </w:r>
    <w:r w:rsidRPr="00C46890">
      <w:rPr>
        <w:rFonts w:ascii="Calibri" w:hAnsi="Calibri"/>
        <w:sz w:val="16"/>
        <w:szCs w:val="16"/>
      </w:rPr>
      <w:tab/>
    </w:r>
    <w:r w:rsidRPr="00C46890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6C" w:rsidRDefault="00961C6C" w:rsidP="005C021E">
      <w:r>
        <w:separator/>
      </w:r>
    </w:p>
  </w:footnote>
  <w:footnote w:type="continuationSeparator" w:id="0">
    <w:p w:rsidR="00961C6C" w:rsidRDefault="00961C6C" w:rsidP="005C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D54" w:rsidRPr="00C46890" w:rsidRDefault="00041D54" w:rsidP="00041D54">
    <w:pPr>
      <w:pStyle w:val="Header"/>
      <w:jc w:val="right"/>
      <w:rPr>
        <w:rFonts w:ascii="Calibri" w:hAnsi="Calibri"/>
        <w:sz w:val="16"/>
        <w:szCs w:val="16"/>
      </w:rPr>
    </w:pPr>
    <w:r w:rsidRPr="00C46890">
      <w:rPr>
        <w:rFonts w:ascii="Calibri" w:hAnsi="Calibri"/>
        <w:sz w:val="16"/>
        <w:szCs w:val="16"/>
      </w:rPr>
      <w:t xml:space="preserve">EHS </w:t>
    </w:r>
    <w:r w:rsidR="00B30742">
      <w:rPr>
        <w:rFonts w:ascii="Calibri" w:hAnsi="Calibri"/>
        <w:sz w:val="16"/>
        <w:szCs w:val="16"/>
      </w:rPr>
      <w:t xml:space="preserve">Form </w:t>
    </w:r>
    <w:r w:rsidRPr="00C46890">
      <w:rPr>
        <w:rFonts w:ascii="Calibri" w:hAnsi="Calibri"/>
        <w:sz w:val="16"/>
        <w:szCs w:val="16"/>
      </w:rPr>
      <w:t>#</w:t>
    </w:r>
    <w:r w:rsidR="00B30742">
      <w:rPr>
        <w:rFonts w:ascii="Calibri" w:hAnsi="Calibri"/>
        <w:sz w:val="16"/>
        <w:szCs w:val="16"/>
      </w:rPr>
      <w:t xml:space="preserve"> </w:t>
    </w:r>
    <w:r w:rsidRPr="00C46890">
      <w:rPr>
        <w:rFonts w:ascii="Calibri" w:hAnsi="Calibri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E6"/>
    <w:rsid w:val="00024E92"/>
    <w:rsid w:val="000353C4"/>
    <w:rsid w:val="000365A7"/>
    <w:rsid w:val="00041D54"/>
    <w:rsid w:val="00050B73"/>
    <w:rsid w:val="000535BC"/>
    <w:rsid w:val="0005644C"/>
    <w:rsid w:val="0005674B"/>
    <w:rsid w:val="00085750"/>
    <w:rsid w:val="000A4BE3"/>
    <w:rsid w:val="000D633C"/>
    <w:rsid w:val="000E461A"/>
    <w:rsid w:val="000F5903"/>
    <w:rsid w:val="000F7152"/>
    <w:rsid w:val="00107429"/>
    <w:rsid w:val="001155EB"/>
    <w:rsid w:val="00130B5E"/>
    <w:rsid w:val="001364D0"/>
    <w:rsid w:val="001677B2"/>
    <w:rsid w:val="001774E9"/>
    <w:rsid w:val="0019002E"/>
    <w:rsid w:val="00191416"/>
    <w:rsid w:val="0019461F"/>
    <w:rsid w:val="001A7418"/>
    <w:rsid w:val="001C34FF"/>
    <w:rsid w:val="001D66E7"/>
    <w:rsid w:val="001E7258"/>
    <w:rsid w:val="001F7297"/>
    <w:rsid w:val="001F76DC"/>
    <w:rsid w:val="00203461"/>
    <w:rsid w:val="00207EE6"/>
    <w:rsid w:val="00227601"/>
    <w:rsid w:val="002308F1"/>
    <w:rsid w:val="0023558E"/>
    <w:rsid w:val="00243FC8"/>
    <w:rsid w:val="0025025B"/>
    <w:rsid w:val="00276409"/>
    <w:rsid w:val="002809AA"/>
    <w:rsid w:val="002810FA"/>
    <w:rsid w:val="002A203C"/>
    <w:rsid w:val="002A676E"/>
    <w:rsid w:val="002C1150"/>
    <w:rsid w:val="002F2858"/>
    <w:rsid w:val="003006FC"/>
    <w:rsid w:val="00305D4B"/>
    <w:rsid w:val="003254C6"/>
    <w:rsid w:val="003272F7"/>
    <w:rsid w:val="00330E1C"/>
    <w:rsid w:val="00332431"/>
    <w:rsid w:val="00332FAB"/>
    <w:rsid w:val="00333CA1"/>
    <w:rsid w:val="0033516B"/>
    <w:rsid w:val="00336865"/>
    <w:rsid w:val="0034240C"/>
    <w:rsid w:val="003426F7"/>
    <w:rsid w:val="0036199C"/>
    <w:rsid w:val="0037050E"/>
    <w:rsid w:val="00374C0D"/>
    <w:rsid w:val="003A07D3"/>
    <w:rsid w:val="003B3849"/>
    <w:rsid w:val="003C704E"/>
    <w:rsid w:val="003F3148"/>
    <w:rsid w:val="003F3187"/>
    <w:rsid w:val="004012F8"/>
    <w:rsid w:val="00412A4C"/>
    <w:rsid w:val="0041759B"/>
    <w:rsid w:val="00422D68"/>
    <w:rsid w:val="00431F84"/>
    <w:rsid w:val="00442F6A"/>
    <w:rsid w:val="00460E1B"/>
    <w:rsid w:val="0048361E"/>
    <w:rsid w:val="0049110D"/>
    <w:rsid w:val="00492890"/>
    <w:rsid w:val="004951E1"/>
    <w:rsid w:val="004B20F3"/>
    <w:rsid w:val="004E1249"/>
    <w:rsid w:val="004F00C3"/>
    <w:rsid w:val="004F3639"/>
    <w:rsid w:val="004F79FF"/>
    <w:rsid w:val="005003BB"/>
    <w:rsid w:val="00510E09"/>
    <w:rsid w:val="005337FE"/>
    <w:rsid w:val="005402A2"/>
    <w:rsid w:val="00556390"/>
    <w:rsid w:val="00583BE0"/>
    <w:rsid w:val="00590905"/>
    <w:rsid w:val="005B5CC5"/>
    <w:rsid w:val="005C021E"/>
    <w:rsid w:val="005C6E59"/>
    <w:rsid w:val="006022B6"/>
    <w:rsid w:val="00631B28"/>
    <w:rsid w:val="00696348"/>
    <w:rsid w:val="006C5011"/>
    <w:rsid w:val="006D103A"/>
    <w:rsid w:val="006D5D6A"/>
    <w:rsid w:val="0070236F"/>
    <w:rsid w:val="00733BC6"/>
    <w:rsid w:val="007428A6"/>
    <w:rsid w:val="00752AC6"/>
    <w:rsid w:val="00761CF3"/>
    <w:rsid w:val="007665C2"/>
    <w:rsid w:val="00777C2D"/>
    <w:rsid w:val="007B2E4E"/>
    <w:rsid w:val="007B3D7D"/>
    <w:rsid w:val="007C785B"/>
    <w:rsid w:val="007E399E"/>
    <w:rsid w:val="007F1657"/>
    <w:rsid w:val="007F2FB6"/>
    <w:rsid w:val="00801254"/>
    <w:rsid w:val="0083435B"/>
    <w:rsid w:val="008372F6"/>
    <w:rsid w:val="0084453E"/>
    <w:rsid w:val="0086295B"/>
    <w:rsid w:val="0087621F"/>
    <w:rsid w:val="0088258D"/>
    <w:rsid w:val="00897359"/>
    <w:rsid w:val="008978BB"/>
    <w:rsid w:val="008A3EE5"/>
    <w:rsid w:val="008C7E7D"/>
    <w:rsid w:val="009032A7"/>
    <w:rsid w:val="009128E4"/>
    <w:rsid w:val="0094322A"/>
    <w:rsid w:val="00953CA3"/>
    <w:rsid w:val="00961C6C"/>
    <w:rsid w:val="00995D55"/>
    <w:rsid w:val="009B4785"/>
    <w:rsid w:val="009C44AC"/>
    <w:rsid w:val="00A013C9"/>
    <w:rsid w:val="00A11082"/>
    <w:rsid w:val="00A30F5B"/>
    <w:rsid w:val="00AA25CA"/>
    <w:rsid w:val="00AB0A25"/>
    <w:rsid w:val="00AB1057"/>
    <w:rsid w:val="00AB36D1"/>
    <w:rsid w:val="00AD5952"/>
    <w:rsid w:val="00AD7550"/>
    <w:rsid w:val="00AE5018"/>
    <w:rsid w:val="00AF42EC"/>
    <w:rsid w:val="00AF5102"/>
    <w:rsid w:val="00B000D5"/>
    <w:rsid w:val="00B04ABF"/>
    <w:rsid w:val="00B113A1"/>
    <w:rsid w:val="00B162CF"/>
    <w:rsid w:val="00B168DB"/>
    <w:rsid w:val="00B26E9B"/>
    <w:rsid w:val="00B30742"/>
    <w:rsid w:val="00B67AE7"/>
    <w:rsid w:val="00B91772"/>
    <w:rsid w:val="00BA4EC0"/>
    <w:rsid w:val="00BA5CE5"/>
    <w:rsid w:val="00BD70C0"/>
    <w:rsid w:val="00BF1E74"/>
    <w:rsid w:val="00BF3621"/>
    <w:rsid w:val="00C2495A"/>
    <w:rsid w:val="00C25370"/>
    <w:rsid w:val="00C30264"/>
    <w:rsid w:val="00C46890"/>
    <w:rsid w:val="00C47868"/>
    <w:rsid w:val="00C772E5"/>
    <w:rsid w:val="00C7738B"/>
    <w:rsid w:val="00C82277"/>
    <w:rsid w:val="00C85D42"/>
    <w:rsid w:val="00C91ED9"/>
    <w:rsid w:val="00CD0179"/>
    <w:rsid w:val="00CE0732"/>
    <w:rsid w:val="00CF4DF8"/>
    <w:rsid w:val="00D115FC"/>
    <w:rsid w:val="00D13277"/>
    <w:rsid w:val="00D22910"/>
    <w:rsid w:val="00D90229"/>
    <w:rsid w:val="00D95D36"/>
    <w:rsid w:val="00DB62A1"/>
    <w:rsid w:val="00DB67A0"/>
    <w:rsid w:val="00DC40D4"/>
    <w:rsid w:val="00DE24A2"/>
    <w:rsid w:val="00DE2AC4"/>
    <w:rsid w:val="00DF3134"/>
    <w:rsid w:val="00E201A7"/>
    <w:rsid w:val="00E309EB"/>
    <w:rsid w:val="00E469A4"/>
    <w:rsid w:val="00E47038"/>
    <w:rsid w:val="00E57371"/>
    <w:rsid w:val="00E844B5"/>
    <w:rsid w:val="00E8687F"/>
    <w:rsid w:val="00E946EC"/>
    <w:rsid w:val="00EB3CAC"/>
    <w:rsid w:val="00EB694A"/>
    <w:rsid w:val="00EC070D"/>
    <w:rsid w:val="00EC5490"/>
    <w:rsid w:val="00ED5287"/>
    <w:rsid w:val="00ED6925"/>
    <w:rsid w:val="00ED71C2"/>
    <w:rsid w:val="00EE3D6B"/>
    <w:rsid w:val="00EF0D00"/>
    <w:rsid w:val="00EF1D42"/>
    <w:rsid w:val="00EF57EF"/>
    <w:rsid w:val="00F1175F"/>
    <w:rsid w:val="00F17B9E"/>
    <w:rsid w:val="00F257BF"/>
    <w:rsid w:val="00F40CF3"/>
    <w:rsid w:val="00F52F87"/>
    <w:rsid w:val="00F64A7B"/>
    <w:rsid w:val="00F906E5"/>
    <w:rsid w:val="00F92DAB"/>
    <w:rsid w:val="00FB28E8"/>
    <w:rsid w:val="00FC5A5F"/>
    <w:rsid w:val="00FC6688"/>
    <w:rsid w:val="00FD18DD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A3106-0B3E-4912-A604-9122F756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7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C47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0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0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0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6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mit.edu/greench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hs.mit.edu/greench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eochemicals.noa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EHS</Company>
  <LinksUpToDate>false</LinksUpToDate>
  <CharactersWithSpaces>3961</CharactersWithSpaces>
  <SharedDoc>false</SharedDoc>
  <HyperlinkBase/>
  <HLinks>
    <vt:vector size="18" baseType="variant"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http://ehs.mit.edu/greenchem/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http://ehs.mit.edu/greenchem/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/>
  <dc:creator>010755802</dc:creator>
  <cp:keywords/>
  <cp:lastModifiedBy>Callahan, Eileen J</cp:lastModifiedBy>
  <cp:revision>2</cp:revision>
  <dcterms:created xsi:type="dcterms:W3CDTF">2018-07-27T16:46:00Z</dcterms:created>
  <dcterms:modified xsi:type="dcterms:W3CDTF">2018-07-27T16:46:00Z</dcterms:modified>
</cp:coreProperties>
</file>